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乳城镇人民政府是镇级人民政府，内设机构共10个，分别是党政综合办公室、党建工作办公室、人大办公室、纪检监察办公室、综合治理办公室、规划建设办公室（生态环境保护办公室）、农业农村办公室（经济发展办公室）、应急管理办公室、公共服务办公室（党群服务中心、社区建设办公室）、综合行政执法办公室（综合行政执法队）。乳城镇下辖5个社区，13个村委，2</w:t>
      </w:r>
      <w:r>
        <w:rPr>
          <w:rFonts w:ascii="仿宋_GB2312" w:eastAsia="仿宋_GB2312"/>
          <w:sz w:val="32"/>
          <w:szCs w:val="32"/>
        </w:rPr>
        <w:t>16</w:t>
      </w:r>
      <w:r>
        <w:rPr>
          <w:rFonts w:hint="eastAsia" w:ascii="仿宋_GB2312" w:eastAsia="仿宋_GB2312"/>
          <w:sz w:val="32"/>
          <w:szCs w:val="32"/>
        </w:rPr>
        <w:t>个村小组。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主要内容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设立政协乡镇联络工作委员会；保障政协乡镇联络工作委员会工作正常开展，促进乡镇发展。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实施程序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1、属于政协乡镇联络工作支出的，经办人取得相关支出票据，填写《乳城镇政府报销单据申报表》，申报人、证明人签名盖章；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2、镇领导审批；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3、财政直接支付。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我镇项目绩效自评组织机构对整个项目的实施进行了整体评价，自评得分100分，自评等级为优。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2、目标完整性。目标设置包含公共产品内容、数量、质量、成本内容，具体化到指标及目标值。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、项目监管。县财政行政法股、农业股对项目实行了对项目的检查、监控、督促等管理。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、完成进度。截止至20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年1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月，本年相关人员的经费都足额拨付完毕。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该项资金实际总投入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30</w:t>
      </w:r>
      <w:r>
        <w:rPr>
          <w:rFonts w:ascii="仿宋_GB2312" w:hAnsi="仿宋_GB2312" w:eastAsia="仿宋_GB2312"/>
          <w:sz w:val="32"/>
          <w:szCs w:val="32"/>
        </w:rPr>
        <w:t>000</w:t>
      </w:r>
      <w:r>
        <w:rPr>
          <w:rFonts w:hint="eastAsia" w:ascii="仿宋_GB2312" w:hAnsi="仿宋_GB2312" w:eastAsia="仿宋_GB2312"/>
          <w:sz w:val="32"/>
          <w:szCs w:val="32"/>
        </w:rPr>
        <w:t>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该项资金实际支出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30</w:t>
      </w:r>
      <w:r>
        <w:rPr>
          <w:rFonts w:ascii="仿宋_GB2312" w:hAnsi="仿宋_GB2312" w:eastAsia="仿宋_GB2312"/>
          <w:sz w:val="32"/>
          <w:szCs w:val="32"/>
        </w:rPr>
        <w:t>000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</w:rPr>
        <w:t>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设立政协乡镇联络工作委员会，每月开展一次乡镇联络工作；保障政协乡镇联络工作委员会工作正常开展，促进乡镇发展。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设立政协乡镇联络工作委员会，每月开展一次乡镇联络工作，增强政府公信力；保障政协乡镇联络工作委员会工作正常开展，促进乡镇发展。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25221E"/>
    <w:rsid w:val="0032690D"/>
    <w:rsid w:val="00331CF9"/>
    <w:rsid w:val="00391F79"/>
    <w:rsid w:val="003B25CA"/>
    <w:rsid w:val="004903E7"/>
    <w:rsid w:val="00534213"/>
    <w:rsid w:val="00563A16"/>
    <w:rsid w:val="00573256"/>
    <w:rsid w:val="006F6EA7"/>
    <w:rsid w:val="0079063B"/>
    <w:rsid w:val="0087074D"/>
    <w:rsid w:val="00916C35"/>
    <w:rsid w:val="009C14D0"/>
    <w:rsid w:val="00AD5471"/>
    <w:rsid w:val="00AE4E0D"/>
    <w:rsid w:val="00BB7BF1"/>
    <w:rsid w:val="00BD6EEA"/>
    <w:rsid w:val="00C9024F"/>
    <w:rsid w:val="00E409B6"/>
    <w:rsid w:val="00EB61B0"/>
    <w:rsid w:val="00EE444F"/>
    <w:rsid w:val="00F22CA7"/>
    <w:rsid w:val="00F22CB5"/>
    <w:rsid w:val="00FE7F13"/>
    <w:rsid w:val="1BEA0FB0"/>
    <w:rsid w:val="2A0C3112"/>
    <w:rsid w:val="39921607"/>
    <w:rsid w:val="468762A1"/>
    <w:rsid w:val="5375086E"/>
    <w:rsid w:val="5756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1173</Words>
  <Characters>1192</Characters>
  <Lines>8</Lines>
  <Paragraphs>2</Paragraphs>
  <TotalTime>0</TotalTime>
  <ScaleCrop>false</ScaleCrop>
  <LinksUpToDate>false</LinksUpToDate>
  <CharactersWithSpaces>1192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non</cp:lastModifiedBy>
  <cp:lastPrinted>2018-10-25T02:57:00Z</cp:lastPrinted>
  <dcterms:modified xsi:type="dcterms:W3CDTF">2022-03-24T08:05:14Z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0D57B113D9CD422FBFDC0D530119356B</vt:lpwstr>
  </property>
</Properties>
</file>